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Сидим дома с пользой. </w:t>
      </w:r>
      <w:r>
        <w:rPr>
          <w:rFonts w:ascii="Arial" w:hAnsi="Arial" w:cs="Arial"/>
          <w:color w:val="111111"/>
          <w:sz w:val="27"/>
          <w:szCs w:val="27"/>
        </w:rPr>
        <w:t>В период самоизоляции, можно понаблюдать за явлением природы: за цветущими деревьями и кустарниками.</w:t>
      </w:r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Тема: «Наблюдение за цветущими деревьями и кустарниками» для детей 3 - 4лет.</w:t>
      </w:r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Цели: </w:t>
      </w:r>
      <w:r>
        <w:rPr>
          <w:rFonts w:ascii="Arial" w:hAnsi="Arial" w:cs="Arial"/>
          <w:color w:val="111111"/>
          <w:sz w:val="27"/>
          <w:szCs w:val="27"/>
        </w:rPr>
        <w:t>учить видеть красоту ярких красок весны; познакомить с особенностями весеннего состояния плодовых деревьев (цветение); воспитывать умение любоваться цветущими деревьями; обогащать словарный запас.</w:t>
      </w:r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Виды деятельности: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>игровая, познавательно – исследовательская, коммуникативная, элементарный бытовой труд.</w:t>
      </w:r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Материалы: </w:t>
      </w:r>
      <w:r>
        <w:rPr>
          <w:rFonts w:ascii="Arial" w:hAnsi="Arial" w:cs="Arial"/>
          <w:color w:val="111111"/>
          <w:sz w:val="27"/>
          <w:szCs w:val="27"/>
        </w:rPr>
        <w:t>лопатки, ведерки, формочки, бумажные кораблики, емкость для воды, игрушки детей.</w:t>
      </w:r>
      <w:proofErr w:type="gramEnd"/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Ход прогулки</w:t>
      </w:r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1. Наблюдение за цветущими деревьями и кустарниками. Беседа с ребенком.</w:t>
      </w:r>
    </w:p>
    <w:p w:rsid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-Не все растения одинаковы весной. Найдите отличия. На некоторых есть хорошо заметные цветы, на других нет. Рассмотрите сначала черемуху, а потом плодовое дерево яблоню. На этом дереве цветочные почки почти все распустились, и дерево стоит как невеста, все белое от цветов, тогда как листья на нем еще не распустились. Это своеобразное приспособление к опылению насекомыми. Если бы на дереве первыми распустились зеленые листочки, то насекомым было бы трудно подлетать к цветочкам. Другие плодовые деревья покрыты зелеными листочками, у них цветы очень невзрачные или их совсем не видно, большинство из них опыляется ветром.</w:t>
      </w:r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2. Приметы: </w:t>
      </w:r>
      <w:r>
        <w:rPr>
          <w:rFonts w:ascii="Arial" w:hAnsi="Arial" w:cs="Arial"/>
          <w:color w:val="111111"/>
          <w:sz w:val="27"/>
          <w:szCs w:val="27"/>
        </w:rPr>
        <w:t>ранний прилет грачей и жаворонков – к теплой весне; вороны купаются – к теплу, когда цветет черемуха - всегда бывает холодно.</w:t>
      </w:r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3. Поговорки и пословицы: </w:t>
      </w:r>
      <w:r>
        <w:rPr>
          <w:rFonts w:ascii="Arial" w:hAnsi="Arial" w:cs="Arial"/>
          <w:color w:val="111111"/>
          <w:sz w:val="27"/>
          <w:szCs w:val="27"/>
        </w:rPr>
        <w:t xml:space="preserve">дерево скоро садят, да не скоро от него плоды едят,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да месяц май – и тепел и холоден.</w:t>
      </w:r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4. </w:t>
      </w:r>
      <w:proofErr w:type="gramStart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Стихотворение про деревья</w:t>
      </w:r>
      <w:proofErr w:type="gramEnd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</w:t>
      </w:r>
    </w:p>
    <w:p w:rsid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Деревья – украшение нашей земли,</w:t>
      </w:r>
    </w:p>
    <w:p w:rsid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 них не живут муравьи, соловьи,</w:t>
      </w:r>
    </w:p>
    <w:p w:rsid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 звери, ни ягоды, ни грибы,</w:t>
      </w:r>
    </w:p>
    <w:p w:rsid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 люди, ни птицы и ни слоны.</w:t>
      </w:r>
    </w:p>
    <w:p w:rsid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5. Загадки.</w:t>
      </w:r>
    </w:p>
    <w:p w:rsid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-Летом вырастают, а осенью опадают. (Листья.)</w:t>
      </w:r>
    </w:p>
    <w:p w:rsid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-Нам в дождь и в зной поможет друг,</w:t>
      </w:r>
    </w:p>
    <w:p w:rsid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Зеленый и хороший –</w:t>
      </w:r>
    </w:p>
    <w:p w:rsid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Протянет нам десяток рук</w:t>
      </w:r>
    </w:p>
    <w:p w:rsid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тысячи ладошек. (Дерево.)</w:t>
      </w:r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6. Опыт «Бумажные кораблики».</w:t>
      </w:r>
    </w:p>
    <w:p w:rsid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познакомить со свойством бумаги намокать в воде.</w:t>
      </w:r>
    </w:p>
    <w:p w:rsid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 опыта: Взрослый делает ребенку бумажные кораблики, дает потрогать, спрашивает, какие они (твердые, бумажные). Выносит на прогулку и дает ребенку. Дети пускают кораблики в лужу или (емкость для воды). Наблюдает, как они намокают. Спрашивает, почему кораблики намокают.</w:t>
      </w:r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7. Дидактическая игра «Третий лишний» (растения).</w:t>
      </w:r>
    </w:p>
    <w:p w:rsid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закреплять знания детей о многообразии растений.</w:t>
      </w:r>
    </w:p>
    <w:p w:rsid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 игры. Взрослый называет по 3 растения (деревья и кустарники, одно из которых «лишнее»</w:t>
      </w:r>
      <w:r>
        <w:rPr>
          <w:rFonts w:ascii="Arial" w:hAnsi="Arial" w:cs="Arial"/>
          <w:color w:val="111111"/>
          <w:sz w:val="27"/>
          <w:szCs w:val="27"/>
        </w:rPr>
        <w:t>)</w:t>
      </w:r>
      <w:r>
        <w:rPr>
          <w:rFonts w:ascii="Arial" w:hAnsi="Arial" w:cs="Arial"/>
          <w:color w:val="111111"/>
          <w:sz w:val="27"/>
          <w:szCs w:val="27"/>
        </w:rPr>
        <w:t>. Например, клен, липа, черемуха. Ребенок должен определить, какое из них «лишнее» и хлопнуть в ладоши. (Клен, липа – деревья, черемуха - кустарник.)</w:t>
      </w:r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8. Трудовая деятельность. </w:t>
      </w:r>
      <w:r>
        <w:rPr>
          <w:rFonts w:ascii="Arial" w:hAnsi="Arial" w:cs="Arial"/>
          <w:color w:val="111111"/>
          <w:sz w:val="27"/>
          <w:szCs w:val="27"/>
        </w:rPr>
        <w:t>Уборка игрушек.</w:t>
      </w:r>
    </w:p>
    <w:p w:rsid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привлекать ребенка к выполнению простейших поручений.</w:t>
      </w:r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9. Игровая деятельность.</w:t>
      </w:r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Подвижная игра «Маленькие ножки бежали по дорожке»</w:t>
      </w:r>
    </w:p>
    <w:p w:rsid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Цели: отрабатывать произношение звука (Ш) в связном тексте; учить сопоставлять движения со словами.</w:t>
      </w:r>
    </w:p>
    <w:p w:rsid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Ход игры. Ребенок стоит в колонне вместе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взрослым. Взрослый предлагает ребенку показать свои ноги. Ребенок поднимает их. Взрослый говорит, что ножки у них маленькие, но бегают быстро. Ребенок бежит и приговаривает:</w:t>
      </w:r>
    </w:p>
    <w:p w:rsid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Маленькие ножки бежали по дорожке,</w:t>
      </w:r>
    </w:p>
    <w:p w:rsid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Маленькие ножки бежали по дорожке,</w:t>
      </w:r>
    </w:p>
    <w:p w:rsid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Затем взрослый говорит, что у медведя ноги большие и идет медведь медленно:</w:t>
      </w:r>
    </w:p>
    <w:p w:rsid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Большие ноги шли по дороге,</w:t>
      </w:r>
    </w:p>
    <w:p w:rsidR="001B120A" w:rsidRP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r>
        <w:rPr>
          <w:rFonts w:ascii="Arial" w:hAnsi="Arial" w:cs="Arial"/>
          <w:color w:val="111111"/>
          <w:sz w:val="27"/>
          <w:szCs w:val="27"/>
        </w:rPr>
        <w:t>Большие ноги шли по дороге.</w:t>
      </w:r>
    </w:p>
    <w:p w:rsidR="001B120A" w:rsidRP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 w:rsidRPr="001B120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(Ребенок несколько раз выполняет ритмичные подражательные движения, то быстрые и легкие, то медленные и тяжелые, сопровождая свои действия словами.)</w:t>
      </w:r>
    </w:p>
    <w:p w:rsidR="001B120A" w:rsidRP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</w:p>
    <w:p w:rsidR="001B120A" w:rsidRPr="001B120A" w:rsidRDefault="001B120A" w:rsidP="001B12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r w:rsidRPr="001B120A">
        <w:rPr>
          <w:rStyle w:val="a4"/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10. Итог прогулки.</w:t>
      </w:r>
    </w:p>
    <w:p w:rsidR="001B120A" w:rsidRPr="001B120A" w:rsidRDefault="001B120A" w:rsidP="001B12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1B120A">
        <w:rPr>
          <w:rFonts w:ascii="Arial" w:hAnsi="Arial" w:cs="Arial"/>
          <w:color w:val="111111"/>
          <w:sz w:val="27"/>
          <w:szCs w:val="27"/>
        </w:rPr>
        <w:t>Спросите ребенка, что он делал, что нового узнал.</w:t>
      </w:r>
    </w:p>
    <w:p w:rsidR="00C46A8B" w:rsidRDefault="00C46A8B"/>
    <w:sectPr w:rsidR="00C4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B3"/>
    <w:rsid w:val="001B120A"/>
    <w:rsid w:val="00C46A8B"/>
    <w:rsid w:val="00E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2020-05-24T13:25:00Z</dcterms:created>
  <dcterms:modified xsi:type="dcterms:W3CDTF">2020-05-24T13:30:00Z</dcterms:modified>
</cp:coreProperties>
</file>