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1" w:rsidRDefault="00C439A8" w:rsidP="00C439A8">
      <w:pPr>
        <w:ind w:left="-709"/>
        <w:rPr>
          <w:lang w:val="ru-RU" w:eastAsia="ru-RU"/>
        </w:rPr>
      </w:pPr>
      <w:r w:rsidRPr="00C439A8">
        <w:rPr>
          <w:rFonts w:ascii="Times New Roman" w:eastAsia="Calibri" w:hAnsi="Times New Roman"/>
          <w:sz w:val="24"/>
          <w:lang w:val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702.75pt" o:ole="">
            <v:imagedata r:id="rId4" o:title=""/>
          </v:shape>
          <o:OLEObject Type="Embed" ProgID="AcroExch.Document.7" ShapeID="_x0000_i1025" DrawAspect="Content" ObjectID="_1546432293" r:id="rId5"/>
        </w:objec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1.1. Настоящее Положение о внутренней системе оценки качества образования </w:t>
      </w:r>
      <w:r w:rsidR="00D72E91">
        <w:rPr>
          <w:rFonts w:ascii="Times New Roman" w:hAnsi="Times New Roman" w:cs="Times New Roman"/>
          <w:sz w:val="28"/>
        </w:rPr>
        <w:t xml:space="preserve">Муниципального </w:t>
      </w:r>
      <w:r w:rsidR="00D72E91" w:rsidRPr="00D72E91">
        <w:rPr>
          <w:rFonts w:ascii="Times New Roman" w:hAnsi="Times New Roman" w:cs="Times New Roman"/>
          <w:bCs/>
          <w:sz w:val="28"/>
          <w:szCs w:val="28"/>
        </w:rPr>
        <w:t>бюджетного дошкольного образовательного учреждения детского сада «Теремок» города Чаплыгина Чаплыгинского муниципального района Липецкой области</w:t>
      </w:r>
      <w:r w:rsidR="00D72E91" w:rsidRPr="00D72E91">
        <w:rPr>
          <w:rFonts w:ascii="Times New Roman" w:hAnsi="Times New Roman" w:cs="Times New Roman"/>
          <w:sz w:val="28"/>
          <w:szCs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t xml:space="preserve">(далее – Положение) определяет цели, задачи, принципы системы оценки качества образования </w:t>
      </w:r>
      <w:proofErr w:type="gramStart"/>
      <w:r w:rsidRPr="00D72E91">
        <w:rPr>
          <w:rFonts w:ascii="Times New Roman" w:hAnsi="Times New Roman" w:cs="Times New Roman"/>
          <w:sz w:val="28"/>
        </w:rPr>
        <w:t>в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дошкольном </w:t>
      </w:r>
      <w:proofErr w:type="gramStart"/>
      <w:r w:rsidRPr="00D72E91">
        <w:rPr>
          <w:rFonts w:ascii="Times New Roman" w:hAnsi="Times New Roman" w:cs="Times New Roman"/>
          <w:sz w:val="28"/>
        </w:rPr>
        <w:t>учреждении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- Закон «Об образовании в Российской Федерации» № 273 ФЗ от 29.12.2012, п.13 ч. 3, ч.7 ст. 28 - Федеральный государственный образовательный стандарт дошкольного образования» Приказ </w:t>
      </w:r>
      <w:proofErr w:type="spellStart"/>
      <w:r w:rsidRPr="00D72E9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России от 17.10.2013 N 1155; - </w:t>
      </w:r>
      <w:proofErr w:type="gramStart"/>
      <w:r w:rsidRPr="00D72E91">
        <w:rPr>
          <w:rFonts w:ascii="Times New Roman" w:hAnsi="Times New Roman" w:cs="Times New Roman"/>
          <w:sz w:val="28"/>
        </w:rPr>
        <w:t xml:space="preserve">Постановление Правительства РФ от 11.03.2011 N 164 «Об осуществлении государственного контроля (надзора) в сфере образования», - Приказ </w:t>
      </w:r>
      <w:proofErr w:type="spellStart"/>
      <w:r w:rsidRPr="00D72E9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 -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D72E91">
        <w:rPr>
          <w:rFonts w:ascii="Times New Roman" w:hAnsi="Times New Roman" w:cs="Times New Roman"/>
          <w:sz w:val="28"/>
        </w:rPr>
        <w:t>СанПиН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2.4.2.2821-10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условиям и организации обучения в общеобразовательных учреждениях»; - Устав дошкольного образовательного учреждения и др.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1.3. В настоящем Положении используются следующие термины: Качество образования – комплексная характеристика образования, выражающая степень его соответствия федеральным государственным образовательным стандартам и потребностям заказчика, в том числе степень достижения воспитанниками планируемых результатов освоения основной образовательной программы (далее – ООП) дошкольного образовательного учреждения (далее – ДОУ). Качество условий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Критерий – признак, на основании которого производится оценка, классификация оцениваемого объекта.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</w:t>
      </w:r>
      <w:r w:rsidRPr="00D72E91">
        <w:rPr>
          <w:rFonts w:ascii="Times New Roman" w:hAnsi="Times New Roman" w:cs="Times New Roman"/>
          <w:sz w:val="28"/>
        </w:rPr>
        <w:lastRenderedPageBreak/>
        <w:t xml:space="preserve">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1.4. В качестве источников данных для оценки качества образования используются: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образовательная статистика;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мониторинговые исследования;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социологические опросы;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отчеты педагогов и воспитателей дошкольного учреждения;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посещение ООД, мероприятий, организуемых педагогами дошкольного учреждения.</w:t>
      </w:r>
    </w:p>
    <w:p w:rsid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 xml:space="preserve">2. Основные цели, задачи, функции и принципы </w: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>системы оценки качества образования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2.1. 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 2.2. Задачами системы оценки качества образования являются: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2.2.2. Сбор информации по различным аспектам образовательного процесса, обработка и анализ информации по различным аспектам образовательного процесса.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2.2.3. Принятие решения об изменении образовательной деятельности, разработка и реализация индивидуальных маршрутов </w:t>
      </w:r>
      <w:proofErr w:type="spellStart"/>
      <w:r w:rsidRPr="00D72E91">
        <w:rPr>
          <w:rFonts w:ascii="Times New Roman" w:hAnsi="Times New Roman" w:cs="Times New Roman"/>
          <w:sz w:val="28"/>
        </w:rPr>
        <w:t>психолог</w:t>
      </w:r>
      <w:proofErr w:type="gramStart"/>
      <w:r w:rsidRPr="00D72E91">
        <w:rPr>
          <w:rFonts w:ascii="Times New Roman" w:hAnsi="Times New Roman" w:cs="Times New Roman"/>
          <w:sz w:val="28"/>
        </w:rPr>
        <w:t>о</w:t>
      </w:r>
      <w:proofErr w:type="spellEnd"/>
      <w:r w:rsidRPr="00D72E91">
        <w:rPr>
          <w:rFonts w:ascii="Times New Roman" w:hAnsi="Times New Roman" w:cs="Times New Roman"/>
          <w:sz w:val="28"/>
        </w:rPr>
        <w:t>-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педагогического сопровождения детей.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2.2.4. Изучение состояния развития и эффективности деятельности дошкольного учреждения, принятие решений, прогнозирование развития; 2.3.Основными принципами системы оценки качества образования ДОУ являются: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объективности, достоверности, полноты и системности информации о качестве образования;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доступности информации о состоянии и качестве образования для различных групп потребителей;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рефлективности, реализуемый через включение педагогов в </w:t>
      </w:r>
      <w:proofErr w:type="spellStart"/>
      <w:r w:rsidRPr="00D72E91">
        <w:rPr>
          <w:rFonts w:ascii="Times New Roman" w:hAnsi="Times New Roman" w:cs="Times New Roman"/>
          <w:sz w:val="28"/>
        </w:rPr>
        <w:t>критериальный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</w:t>
      </w:r>
      <w:proofErr w:type="spellStart"/>
      <w:r w:rsidRPr="00D72E91">
        <w:rPr>
          <w:rFonts w:ascii="Times New Roman" w:hAnsi="Times New Roman" w:cs="Times New Roman"/>
          <w:sz w:val="28"/>
        </w:rPr>
        <w:t>инструментальности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взаимного дополнения оценочных процедур, установление между ними взаимосвязей и взаимозависимостей;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принцип соблюдения морально-этических норм при проведении процедур оценки качества образования в дошкольном учреждении. </w: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 xml:space="preserve">3. Организационная и функциональная структура системы </w: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>оценки качества образования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3.1.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3.2. Администрация дошкольного учреждения: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D72E91">
        <w:rPr>
          <w:rFonts w:ascii="Times New Roman" w:hAnsi="Times New Roman" w:cs="Times New Roman"/>
          <w:sz w:val="28"/>
        </w:rPr>
        <w:t>заведующего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дошкольного учреждения и контролирует их исполнение;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разрабатывает мероприятия и готовит предложения, направленные на совершенствование системы оценки качества образования ДОУ, участвует в этих мероприятиях;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обеспечивает на основе основной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 учредителю; анализирует результаты оценки качества образования на уровне дошкольного учреждения;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организует изучение информационных </w:t>
      </w:r>
      <w:proofErr w:type="gramStart"/>
      <w:r w:rsidRPr="00D72E91">
        <w:rPr>
          <w:rFonts w:ascii="Times New Roman" w:hAnsi="Times New Roman" w:cs="Times New Roman"/>
          <w:sz w:val="28"/>
        </w:rPr>
        <w:t>запросов основных пользователей системы оценки качества образования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обеспечивает условия для подготовки педагогов дошкольного учреждения к осуществлению контрольно-оценочных процедур;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обеспечивает представление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</w:t>
      </w:r>
      <w:proofErr w:type="spellStart"/>
      <w:r w:rsidRPr="00D72E91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 деятельности образовательного учреждения, публичный доклад заведующего);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3.3. Педагогический совет дошкольного учреждения: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принимает участие в формировании информационных </w:t>
      </w:r>
      <w:proofErr w:type="gramStart"/>
      <w:r w:rsidRPr="00D72E91">
        <w:rPr>
          <w:rFonts w:ascii="Times New Roman" w:hAnsi="Times New Roman" w:cs="Times New Roman"/>
          <w:sz w:val="28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принимает участие в обсуждении системы показателей, характеризующих состояние и динамику развития системы образования;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содействует организации работы по повышению квалификации педагогических работников, развитию их творческих инициатив;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воспитанников,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>4. Реализация внутреннего мониторинга качества образования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4.3. Предметом системы оценки качества образования являются: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качество условий реализации ООП образовательного учреждения.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качество организации образовательного процесса.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качество результата освоения ООП образовательного учреждения.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4.4. Реализация СОКО осуществляется посредством существующих процедур оценки качества образования.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4.4.1. Содержание </w:t>
      </w:r>
      <w:proofErr w:type="gramStart"/>
      <w:r w:rsidRPr="00D72E91">
        <w:rPr>
          <w:rFonts w:ascii="Times New Roman" w:hAnsi="Times New Roman" w:cs="Times New Roman"/>
          <w:sz w:val="28"/>
        </w:rPr>
        <w:t>процедуры оценки качества условий реализации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ООП ДО образовательного учреждения включает в себя: требования к психолого-педагогическим условиям: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наличие системы психолого-педагогической оценка развития воспитанников, его динамики, в том числе измерение их личностных образовательных результатов.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наличие условий для медицинского сопровождения воспитанников в целях охраны и укрепления их здоровья;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наличие консультативной поддержки педагогов и родителей по вопросам воспитания и обучения воспитанников;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наличие организационно-методического сопровождения процесса реализации ООП, в том числе в плане взаимодействия с социумом;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оценка эффективности оздоровительной работы (здоровьесберегающие программы, режим дня и т.п.).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динамика состояния здоровья и психофизического развития воспитанников; требования к кадровым условиям: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укомплектованность кадрами;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образовательный ценз педагогов;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уровень квалификации (динамика роста числа работников, прошедших КПК);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динамика роста </w:t>
      </w:r>
      <w:proofErr w:type="spellStart"/>
      <w:r w:rsidRPr="00D72E91">
        <w:rPr>
          <w:rFonts w:ascii="Times New Roman" w:hAnsi="Times New Roman" w:cs="Times New Roman"/>
          <w:sz w:val="28"/>
        </w:rPr>
        <w:t>категорийности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результативность квалификации (профессиональные достижения педагогов);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="00942FDB">
        <w:rPr>
          <w:rFonts w:ascii="Times New Roman" w:hAnsi="Times New Roman" w:cs="Times New Roman"/>
          <w:sz w:val="28"/>
        </w:rPr>
        <w:t xml:space="preserve"> наличие кадровой стратегии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требования материально-техническим условиям</w:t>
      </w:r>
      <w:r w:rsidR="00942FDB">
        <w:rPr>
          <w:rFonts w:ascii="Times New Roman" w:hAnsi="Times New Roman" w:cs="Times New Roman"/>
          <w:sz w:val="28"/>
        </w:rPr>
        <w:t>: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оснащенность групповых помещений, кабинетов современным оборудованием, средствами обучения и мебелью;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оценка состояния условий воспитания и обучения в соответствии с нормативами и требованиями </w:t>
      </w:r>
      <w:proofErr w:type="spellStart"/>
      <w:r w:rsidRPr="00D72E91">
        <w:rPr>
          <w:rFonts w:ascii="Times New Roman" w:hAnsi="Times New Roman" w:cs="Times New Roman"/>
          <w:sz w:val="28"/>
        </w:rPr>
        <w:t>СанПиН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информационно – технологическое обеспечение (наличие технологического оборудования, сайта, программного обеспечения)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требования к финансовым условиям финансовое обеспечение реализации ООП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требования к развивающей предметно-пространственной среде</w:t>
      </w:r>
      <w:proofErr w:type="gramStart"/>
      <w:r w:rsidRPr="00D72E91">
        <w:rPr>
          <w:rFonts w:ascii="Times New Roman" w:hAnsi="Times New Roman" w:cs="Times New Roman"/>
          <w:sz w:val="28"/>
        </w:rPr>
        <w:t xml:space="preserve"> </w:t>
      </w:r>
      <w:r w:rsidR="00942FDB">
        <w:rPr>
          <w:rFonts w:ascii="Times New Roman" w:hAnsi="Times New Roman" w:cs="Times New Roman"/>
          <w:sz w:val="28"/>
        </w:rPr>
        <w:t>:</w:t>
      </w:r>
      <w:proofErr w:type="gramEnd"/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соответствие компонентов предметно-пространственной среды реализуемой образовательной программе ДОУ и возрастным возможностям воспитанников;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</w:t>
      </w:r>
      <w:proofErr w:type="spellStart"/>
      <w:r w:rsidRPr="00D72E91">
        <w:rPr>
          <w:rFonts w:ascii="Times New Roman" w:hAnsi="Times New Roman" w:cs="Times New Roman"/>
          <w:sz w:val="28"/>
        </w:rPr>
        <w:t>трансформируемость</w:t>
      </w:r>
      <w:proofErr w:type="spellEnd"/>
      <w:r w:rsidRPr="00D72E91">
        <w:rPr>
          <w:rFonts w:ascii="Times New Roman" w:hAnsi="Times New Roman" w:cs="Times New Roman"/>
          <w:sz w:val="28"/>
        </w:rPr>
        <w:t>,</w:t>
      </w:r>
      <w:r w:rsidR="00942FDB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E91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Pr="00D72E91">
        <w:rPr>
          <w:rFonts w:ascii="Times New Roman" w:hAnsi="Times New Roman" w:cs="Times New Roman"/>
          <w:sz w:val="28"/>
        </w:rPr>
        <w:t>, вариативность, доступность, безопасность);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наличие условий для общения и совместной деятельности воспитанников и взрослых, во всей группе и в малых группах, двигательной активности воспитанников, а также возможности для уединения;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учёт национально-культурных, климатических условий, в которых осуществляется образовательный процесс.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lastRenderedPageBreak/>
        <w:t xml:space="preserve"> 4.4.2. Содержание </w:t>
      </w:r>
      <w:proofErr w:type="gramStart"/>
      <w:r w:rsidRPr="00D72E91">
        <w:rPr>
          <w:rFonts w:ascii="Times New Roman" w:hAnsi="Times New Roman" w:cs="Times New Roman"/>
          <w:sz w:val="28"/>
        </w:rPr>
        <w:t>процедуры оценки качества организации образовательного процесса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включает в себя: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- результаты лицензирования;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- оценку рациональности выбора рабочих программ и технологий;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- обеспеченность методическими пособиями и литературой;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- эффективность механизмов самооценки и внешней оценки деятельности путем анализа ежегодных публичных докладов;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- оценку открытости дошкольного учреждения для родителей и общественных организаций, анкетирование родителей;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- участие в профессиональных конкурсах разного уровня;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- уровень освоения воспитанниками предметно пространственной среды.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4.4.3. Содержание </w:t>
      </w:r>
      <w:proofErr w:type="gramStart"/>
      <w:r w:rsidRPr="00D72E91">
        <w:rPr>
          <w:rFonts w:ascii="Times New Roman" w:hAnsi="Times New Roman" w:cs="Times New Roman"/>
          <w:sz w:val="28"/>
        </w:rPr>
        <w:t>процедуры оценки качества результата освоения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 ООП ДО включает в себя: (выбрать, в соответствии с реализуемой программой)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>- наличие системы стандартизированной диагностики, отражающей соответствие уровня развития воспитанников возрастным ориентирам;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- наличие системы комплексной психолого-педагогического диагностики, отражающей динамику индивидуального развития детей;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- наличие психолого-педагогического сопровождения детей с особыми образовательными потребностями;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- динамика показателя здоровья детей; </w:t>
      </w:r>
    </w:p>
    <w:p w:rsidR="00942FDB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- динамика уровня адаптации детей раннего возраста;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- уровень удовлетворенности родителей качеством предоставляемых услуг ДОУ.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D72E91">
        <w:rPr>
          <w:rFonts w:ascii="Times New Roman" w:hAnsi="Times New Roman" w:cs="Times New Roman"/>
          <w:sz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D72E91">
        <w:rPr>
          <w:rFonts w:ascii="Times New Roman" w:hAnsi="Times New Roman" w:cs="Times New Roman"/>
          <w:sz w:val="28"/>
        </w:rPr>
        <w:t xml:space="preserve">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4.7. Периодичность проведения оценки качества образования,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заведующего ДОУ. </w:t>
      </w:r>
    </w:p>
    <w:p w:rsidR="00D72E91" w:rsidRPr="00D72E91" w:rsidRDefault="00B307CA" w:rsidP="00D72E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2E91">
        <w:rPr>
          <w:rFonts w:ascii="Times New Roman" w:hAnsi="Times New Roman" w:cs="Times New Roman"/>
          <w:b/>
          <w:sz w:val="28"/>
        </w:rPr>
        <w:t>5. Общественное участие в оценке и контроле качества образования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t xml:space="preserve"> 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D72E91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основным потребителям результатов системы оценки качества образования; </w:t>
      </w: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средствам массовой информации через Публичный доклад, Отчет по результатам </w:t>
      </w:r>
      <w:proofErr w:type="spellStart"/>
      <w:r w:rsidRPr="00D72E9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D72E91">
        <w:rPr>
          <w:rFonts w:ascii="Times New Roman" w:hAnsi="Times New Roman" w:cs="Times New Roman"/>
          <w:sz w:val="28"/>
        </w:rPr>
        <w:t xml:space="preserve">; </w:t>
      </w:r>
    </w:p>
    <w:p w:rsidR="0015672B" w:rsidRPr="00D72E91" w:rsidRDefault="00B307CA" w:rsidP="00D72E91">
      <w:pPr>
        <w:pStyle w:val="a3"/>
        <w:jc w:val="both"/>
        <w:rPr>
          <w:rFonts w:ascii="Times New Roman" w:hAnsi="Times New Roman" w:cs="Times New Roman"/>
          <w:sz w:val="28"/>
        </w:rPr>
      </w:pPr>
      <w:r w:rsidRPr="00D72E91">
        <w:rPr>
          <w:rFonts w:ascii="Times New Roman" w:hAnsi="Times New Roman" w:cs="Times New Roman"/>
          <w:sz w:val="28"/>
        </w:rPr>
        <w:sym w:font="Symbol" w:char="F0B7"/>
      </w:r>
      <w:r w:rsidRPr="00D72E91">
        <w:rPr>
          <w:rFonts w:ascii="Times New Roman" w:hAnsi="Times New Roman" w:cs="Times New Roman"/>
          <w:sz w:val="28"/>
        </w:rPr>
        <w:t xml:space="preserve"> размещение аналитических материалов, результатов оценки качества образования на официальном сайте ДОУ.</w:t>
      </w:r>
    </w:p>
    <w:sectPr w:rsidR="0015672B" w:rsidRPr="00D72E91" w:rsidSect="00C439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7CA"/>
    <w:rsid w:val="0015672B"/>
    <w:rsid w:val="0058267B"/>
    <w:rsid w:val="00942FDB"/>
    <w:rsid w:val="00B307CA"/>
    <w:rsid w:val="00C439A8"/>
    <w:rsid w:val="00D72E91"/>
    <w:rsid w:val="00E51E55"/>
    <w:rsid w:val="00F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9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E91"/>
    <w:pPr>
      <w:spacing w:after="0" w:line="240" w:lineRule="auto"/>
    </w:pPr>
  </w:style>
  <w:style w:type="paragraph" w:styleId="a4">
    <w:name w:val="Normal (Web)"/>
    <w:basedOn w:val="a"/>
    <w:rsid w:val="00D72E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D72E9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D72E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2017-01-19T06:10:00Z</dcterms:created>
  <dcterms:modified xsi:type="dcterms:W3CDTF">2017-01-20T11:45:00Z</dcterms:modified>
</cp:coreProperties>
</file>