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EF" w:rsidRDefault="00AE4FEF" w:rsidP="00AE4FEF">
      <w:pPr>
        <w:pStyle w:val="Default"/>
        <w:jc w:val="both"/>
        <w:rPr>
          <w:b/>
          <w:bCs/>
          <w:sz w:val="28"/>
          <w:szCs w:val="28"/>
        </w:rPr>
      </w:pPr>
    </w:p>
    <w:p w:rsidR="00F33028" w:rsidRDefault="004652FF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  <w:r w:rsidRPr="004652FF">
        <w:rPr>
          <w:rFonts w:eastAsia="Calibri"/>
          <w:b w:val="0"/>
          <w:bCs w:val="0"/>
          <w:spacing w:val="0"/>
          <w:sz w:val="24"/>
          <w:szCs w:val="22"/>
        </w:rPr>
        <w:object w:dxaOrig="8985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57pt" o:ole="">
            <v:imagedata r:id="rId7" o:title=""/>
          </v:shape>
          <o:OLEObject Type="Embed" ProgID="AcroExch.Document.7" ShapeID="_x0000_i1025" DrawAspect="Content" ObjectID="_1546435345" r:id="rId8"/>
        </w:object>
      </w:r>
    </w:p>
    <w:p w:rsidR="00F33028" w:rsidRDefault="00F33028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F33028" w:rsidRDefault="00F33028" w:rsidP="00FE0D85">
      <w:pPr>
        <w:pStyle w:val="Bodytext20"/>
        <w:shd w:val="clear" w:color="auto" w:fill="auto"/>
        <w:spacing w:line="240" w:lineRule="auto"/>
        <w:rPr>
          <w:color w:val="000000"/>
          <w:sz w:val="28"/>
          <w:szCs w:val="28"/>
        </w:rPr>
      </w:pPr>
    </w:p>
    <w:p w:rsidR="00443AAF" w:rsidRPr="00AE4FEF" w:rsidRDefault="00443AAF" w:rsidP="00F33028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lastRenderedPageBreak/>
        <w:t>1. Общие положения</w:t>
      </w:r>
    </w:p>
    <w:p w:rsidR="00443AAF" w:rsidRPr="00AE4FEF" w:rsidRDefault="00443AAF" w:rsidP="00F33028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 xml:space="preserve">Настоящее Положение регламентирует порядок учета, формирования и сохранения фонда библиотечно-информационных ресурсов </w:t>
      </w:r>
      <w:r w:rsidR="00AE4FEF" w:rsidRPr="00AE4FEF">
        <w:rPr>
          <w:color w:val="000000"/>
          <w:sz w:val="28"/>
          <w:szCs w:val="28"/>
        </w:rPr>
        <w:t xml:space="preserve"> </w:t>
      </w:r>
      <w:r w:rsidR="00AE4FEF" w:rsidRPr="00AE4FEF">
        <w:rPr>
          <w:sz w:val="28"/>
          <w:szCs w:val="28"/>
        </w:rPr>
        <w:t>Муниципального бюджетного дошкольного образовательного учреждения детского сада «Теремок» города Чаплыгина Чаплыгинского муниципального района Липецкой области</w:t>
      </w:r>
      <w:r w:rsidRPr="00AE4FEF">
        <w:rPr>
          <w:color w:val="000000"/>
          <w:sz w:val="28"/>
          <w:szCs w:val="28"/>
        </w:rPr>
        <w:t xml:space="preserve"> (далее — учреждение).</w:t>
      </w:r>
    </w:p>
    <w:p w:rsidR="00443AAF" w:rsidRPr="00AE4FEF" w:rsidRDefault="00443AAF" w:rsidP="00F33028">
      <w:pPr>
        <w:pStyle w:val="1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Фонд библиотечно-информационных ресурсов (далее — фонд)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использованию.</w:t>
      </w:r>
    </w:p>
    <w:p w:rsidR="00443AAF" w:rsidRPr="00AE4FEF" w:rsidRDefault="00443AAF" w:rsidP="00F33028">
      <w:pPr>
        <w:pStyle w:val="1"/>
        <w:numPr>
          <w:ilvl w:val="1"/>
          <w:numId w:val="6"/>
        </w:numPr>
        <w:shd w:val="clear" w:color="auto" w:fill="auto"/>
        <w:tabs>
          <w:tab w:val="left" w:pos="1071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Фонд создаётся с целью обеспечения в целях реализации основной общеобразовательной программы дошкольного образования участникам воспитательно-образовательного процесса учреждения (обучающихся, педагогических работников, родителей (законных представителей) обучающихся) бесплатного доступа к информации, знаниям, идеям, культурным ценностям посредством пользования библиотечно</w:t>
      </w:r>
      <w:r w:rsidRPr="00AE4FEF">
        <w:rPr>
          <w:color w:val="000000"/>
          <w:sz w:val="28"/>
          <w:szCs w:val="28"/>
        </w:rPr>
        <w:softHyphen/>
      </w:r>
      <w:r w:rsidR="00FE0D85" w:rsidRPr="00AE4FEF">
        <w:rPr>
          <w:color w:val="000000"/>
          <w:sz w:val="28"/>
          <w:szCs w:val="28"/>
        </w:rPr>
        <w:t>-</w:t>
      </w:r>
      <w:r w:rsidRPr="00AE4FEF">
        <w:rPr>
          <w:color w:val="000000"/>
          <w:sz w:val="28"/>
          <w:szCs w:val="28"/>
        </w:rPr>
        <w:t>информационными ресурсами учреждения на различных носителях: бумажном (книжный фонд, фонд периодических изданий), магнитном (фонд ауд</w:t>
      </w:r>
      <w:r w:rsidR="00FE0D85" w:rsidRPr="00AE4FEF">
        <w:rPr>
          <w:color w:val="000000"/>
          <w:sz w:val="28"/>
          <w:szCs w:val="28"/>
        </w:rPr>
        <w:t>ио-</w:t>
      </w:r>
      <w:r w:rsidRPr="00AE4FEF">
        <w:rPr>
          <w:color w:val="000000"/>
          <w:sz w:val="28"/>
          <w:szCs w:val="28"/>
        </w:rPr>
        <w:t>кассет), цифровом (СД-диски) и других.</w:t>
      </w:r>
    </w:p>
    <w:p w:rsidR="00443AAF" w:rsidRPr="00AE4FEF" w:rsidRDefault="00443AAF" w:rsidP="00F33028">
      <w:pPr>
        <w:pStyle w:val="1"/>
        <w:numPr>
          <w:ilvl w:val="1"/>
          <w:numId w:val="6"/>
        </w:numPr>
        <w:shd w:val="clear" w:color="auto" w:fill="auto"/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Фонд представлен детской художественной литературой и методической литературой по всем образовательным областям основной образовательной программы дошкольного образования, а также другими информационными ресурсами на различных носителях (аудио-, СД-дисках и т. д.).</w:t>
      </w:r>
    </w:p>
    <w:p w:rsidR="00443AAF" w:rsidRPr="00AE4FEF" w:rsidRDefault="00443AAF" w:rsidP="00F33028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2. Порядок учета фонда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2348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Порядок</w:t>
      </w:r>
      <w:r w:rsidRPr="00AE4FEF">
        <w:rPr>
          <w:color w:val="000000"/>
          <w:sz w:val="28"/>
          <w:szCs w:val="28"/>
        </w:rPr>
        <w:tab/>
        <w:t>учета фонда осуществляется в соответствии с «Инструкцией об учёте библиотечного фонда библиотек образовательных учреждений», утверждённой приказом Министерства образования Российской Федерации от 24.08.2000 №2488.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724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Учёт</w:t>
      </w:r>
      <w:r w:rsidRPr="00AE4FEF">
        <w:rPr>
          <w:color w:val="000000"/>
          <w:sz w:val="28"/>
          <w:szCs w:val="28"/>
        </w:rPr>
        <w:tab/>
        <w:t>фонда отражает поступление библиотечно-информационных ресурсов в фонд, выбытие из фонда, величину всего фонда и служит основой для обеспечения сохранности фонда и контроля за их наличием и движением.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806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Учёту</w:t>
      </w:r>
      <w:r w:rsidRPr="00AE4FEF">
        <w:rPr>
          <w:color w:val="000000"/>
          <w:sz w:val="28"/>
          <w:szCs w:val="28"/>
        </w:rPr>
        <w:tab/>
        <w:t>подлежат все виды библиотечно-информационных ресурсов, включённые в фонд.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641"/>
        </w:tabs>
        <w:spacing w:line="240" w:lineRule="auto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Учёт фонда осуществляется документами:</w:t>
      </w:r>
    </w:p>
    <w:p w:rsidR="00443AAF" w:rsidRPr="00AE4FEF" w:rsidRDefault="00443AAF" w:rsidP="00F33028">
      <w:pPr>
        <w:pStyle w:val="1"/>
        <w:numPr>
          <w:ilvl w:val="0"/>
          <w:numId w:val="3"/>
        </w:numPr>
        <w:shd w:val="clear" w:color="auto" w:fill="auto"/>
        <w:tabs>
          <w:tab w:val="left" w:pos="743"/>
        </w:tabs>
        <w:spacing w:line="240" w:lineRule="auto"/>
        <w:ind w:left="2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книга учета движения фонда библиотечно-информационных ресурсов;</w:t>
      </w:r>
    </w:p>
    <w:p w:rsidR="00443AAF" w:rsidRPr="00AE4FEF" w:rsidRDefault="00443AAF" w:rsidP="00F33028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книга учёта утерянных и замены библиотечно-информационных ресурсов.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686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t>Учёт фонда должен способствовать его сохранности, правильному формированию и целевому использованию. Все операции по учёту производятся заместителем заведующей по воспитательной и методической работе.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532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</w:rPr>
        <w:lastRenderedPageBreak/>
        <w:t>При</w:t>
      </w:r>
      <w:r w:rsidRPr="00AE4FEF">
        <w:rPr>
          <w:color w:val="000000"/>
          <w:sz w:val="28"/>
          <w:szCs w:val="28"/>
        </w:rPr>
        <w:tab/>
        <w:t>поступлении в</w:t>
      </w:r>
      <w:r w:rsidR="00AE4FEF" w:rsidRPr="00AE4FEF">
        <w:rPr>
          <w:color w:val="000000"/>
          <w:sz w:val="28"/>
          <w:szCs w:val="28"/>
        </w:rPr>
        <w:t xml:space="preserve"> </w:t>
      </w:r>
      <w:r w:rsidRPr="00AE4FEF">
        <w:rPr>
          <w:color w:val="000000"/>
          <w:sz w:val="28"/>
          <w:szCs w:val="28"/>
        </w:rPr>
        <w:t>библиотечно-информационных ресурсов в фонд в «Книгу суммарного учета фонда библиотечно-информационных ресурсов»</w:t>
      </w:r>
      <w:r w:rsidRPr="00AE4FEF">
        <w:rPr>
          <w:color w:val="000000"/>
          <w:sz w:val="28"/>
          <w:szCs w:val="28"/>
          <w:lang w:eastAsia="ru-RU"/>
        </w:rPr>
        <w:t xml:space="preserve">записывается общее количество и их стоимость, с обязательным указанием номера и даты сопроводительного документа. Номер записи ежегодно начинается с №1 и идёт по порядку поступлений, </w:t>
      </w:r>
    </w:p>
    <w:p w:rsidR="00443AAF" w:rsidRPr="00AE4FEF" w:rsidRDefault="00443AAF" w:rsidP="00F33028">
      <w:pPr>
        <w:pStyle w:val="1"/>
        <w:numPr>
          <w:ilvl w:val="1"/>
          <w:numId w:val="8"/>
        </w:numPr>
        <w:shd w:val="clear" w:color="auto" w:fill="auto"/>
        <w:tabs>
          <w:tab w:val="left" w:pos="1532"/>
        </w:tabs>
        <w:spacing w:line="240" w:lineRule="auto"/>
        <w:ind w:left="0" w:right="20" w:firstLine="580"/>
        <w:rPr>
          <w:sz w:val="28"/>
          <w:szCs w:val="28"/>
        </w:rPr>
      </w:pPr>
      <w:r w:rsidRPr="00AE4FEF">
        <w:rPr>
          <w:color w:val="000000"/>
          <w:sz w:val="28"/>
          <w:szCs w:val="28"/>
          <w:lang w:eastAsia="ru-RU"/>
        </w:rPr>
        <w:t>Учёт движения фонда ведётся в журнале «Книга учета движения фонда библиотечно</w:t>
      </w:r>
      <w:r w:rsidRPr="00AE4FEF">
        <w:rPr>
          <w:color w:val="000000"/>
          <w:sz w:val="28"/>
          <w:szCs w:val="28"/>
          <w:lang w:eastAsia="ru-RU"/>
        </w:rPr>
        <w:softHyphen/>
        <w:t>-информационных ресурсов».</w:t>
      </w:r>
    </w:p>
    <w:p w:rsidR="00443AAF" w:rsidRPr="00AE4FEF" w:rsidRDefault="00443AAF" w:rsidP="00F33028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выбытии (списании) библиотечно-информационных ресурсов из фонда составляется акт установленной формы в 2-х экземплярах, который подписывается комиссией и утверждается заведующей учреждением. Нумерация записи о выбывших ресурсах из года в год продолжается. Списание производится не реже одного раза в год.</w:t>
      </w:r>
    </w:p>
    <w:p w:rsidR="00443AAF" w:rsidRPr="00AE4FEF" w:rsidRDefault="00443AAF" w:rsidP="00F33028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утерянных или испорченных библиотечно-информационных ресурсов принимаются другие аналогичные ресурсы, необходимые учреждению, или взимается номинальная стоимость утерянного ресурса с оформлением кассового приходного ордера.</w:t>
      </w:r>
    </w:p>
    <w:p w:rsidR="00443AAF" w:rsidRPr="00AE4FEF" w:rsidRDefault="00443AAF" w:rsidP="00F33028">
      <w:pPr>
        <w:pStyle w:val="a3"/>
        <w:numPr>
          <w:ilvl w:val="1"/>
          <w:numId w:val="8"/>
        </w:numPr>
        <w:spacing w:after="0" w:line="240" w:lineRule="auto"/>
        <w:ind w:left="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Библиотечно-информационные ресурсы утерянные и принятые взамен, учитываются в «Книге утерянных и замены библиотечно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-информационных ресурсов».</w:t>
      </w:r>
    </w:p>
    <w:p w:rsidR="00443AAF" w:rsidRPr="00AE4FEF" w:rsidRDefault="00443AAF" w:rsidP="00F3302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A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фонда</w:t>
      </w:r>
      <w:bookmarkEnd w:id="0"/>
    </w:p>
    <w:p w:rsidR="00443AAF" w:rsidRPr="00AE4FEF" w:rsidRDefault="00443AAF" w:rsidP="00F33028">
      <w:pPr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систематичность и качество комплектования фонда, создание необходимых условий для деятельности библиотеки несёт заведующая учреждением и заместитель по воспитательной и методической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443AAF" w:rsidRPr="00AE4FEF" w:rsidRDefault="00443AAF" w:rsidP="00F33028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недопустимы приём, хранение, использование библиотечно-информационных ресурсов, входящих в список запрещённых, в том числе экстремистской направленности.</w:t>
      </w:r>
    </w:p>
    <w:p w:rsidR="00443AAF" w:rsidRPr="00AE4FEF" w:rsidRDefault="00443AAF" w:rsidP="00F33028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организуется в соответствии с правилами техники безопасности и противопожарными, санитарно-гигиеническими требованиями.</w:t>
      </w:r>
    </w:p>
    <w:p w:rsidR="00F33028" w:rsidRDefault="00443AAF" w:rsidP="00F3302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A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и обязанности участников </w:t>
      </w:r>
    </w:p>
    <w:p w:rsidR="00443AAF" w:rsidRPr="00AE4FEF" w:rsidRDefault="00F33028" w:rsidP="00F33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443AAF" w:rsidRPr="00AE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воспитательно-образовательного процесса</w:t>
      </w:r>
      <w:bookmarkEnd w:id="1"/>
    </w:p>
    <w:p w:rsidR="00443AAF" w:rsidRPr="00AE4FEF" w:rsidRDefault="00443AAF" w:rsidP="00F33028">
      <w:pPr>
        <w:numPr>
          <w:ilvl w:val="1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заведующей по воспитательной и методической работе:</w:t>
      </w:r>
    </w:p>
    <w:p w:rsidR="00443AAF" w:rsidRPr="00AE4FEF" w:rsidRDefault="00443AAF" w:rsidP="00F3302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потребность учреждения в библиотечно-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ресурсах, 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соответствующих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основной общеобразовательной программе дошкольного образования.</w:t>
      </w:r>
    </w:p>
    <w:p w:rsidR="00443AAF" w:rsidRPr="00AE4FEF" w:rsidRDefault="00443AAF" w:rsidP="00F3302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выполнением участниками воспитательно-образовательного процесса единых требований по использованию и сохранности фонда.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Принимает, регистрирует, отслеживает поступление и выбытие фонда, распределяет по группам и производит контрольную проверку состояния 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библиотечно-информационных ресурсов 1 раз в год (или по мере необходимости).</w:t>
      </w:r>
    </w:p>
    <w:p w:rsidR="00443AAF" w:rsidRPr="00AE4FEF" w:rsidRDefault="00443AAF" w:rsidP="00F3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Пользователи фондом (педагогические работники, родители (законные представители) воспитанников):</w:t>
      </w:r>
    </w:p>
    <w:p w:rsidR="00443AAF" w:rsidRPr="00AE4FEF" w:rsidRDefault="00443AAF" w:rsidP="00F3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 Имеют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право: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полную информацию о составе фонда;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источников информации;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во временное пользование печатные издания и другие источники информации.</w:t>
      </w:r>
    </w:p>
    <w:p w:rsidR="00443AAF" w:rsidRPr="00AE4FEF" w:rsidRDefault="00443AAF" w:rsidP="00F33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Обязаны: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материалам фонда;</w:t>
      </w:r>
    </w:p>
    <w:p w:rsidR="00443AAF" w:rsidRPr="00AE4FEF" w:rsidRDefault="00443AAF" w:rsidP="00F33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их загрязнения и порчи, приводящих к потере информации, ухудшающих условия чтения или воспроизведения;</w:t>
      </w:r>
    </w:p>
    <w:p w:rsidR="00443AAF" w:rsidRPr="00AE4FEF" w:rsidRDefault="00443AAF" w:rsidP="00F330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расписываться в «Книге учета движения фонда библиотечно</w:t>
      </w:r>
      <w:r w:rsidRPr="00AE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информационных ресурсов» за каждый полученный материал.</w:t>
      </w:r>
    </w:p>
    <w:p w:rsidR="0096111C" w:rsidRDefault="0096111C" w:rsidP="00F33028">
      <w:pPr>
        <w:jc w:val="both"/>
      </w:pPr>
      <w:bookmarkStart w:id="2" w:name="_GoBack"/>
      <w:bookmarkEnd w:id="2"/>
    </w:p>
    <w:p w:rsidR="003B5119" w:rsidRDefault="003B5119" w:rsidP="00F33028">
      <w:pPr>
        <w:jc w:val="both"/>
      </w:pPr>
    </w:p>
    <w:p w:rsidR="003B5119" w:rsidRDefault="003B5119" w:rsidP="00F33028">
      <w:pPr>
        <w:jc w:val="both"/>
      </w:pPr>
    </w:p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p w:rsidR="003B5119" w:rsidRDefault="003B5119"/>
    <w:sectPr w:rsidR="003B5119" w:rsidSect="00A87E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D9" w:rsidRDefault="003F3DD9" w:rsidP="007A474A">
      <w:pPr>
        <w:spacing w:after="0" w:line="240" w:lineRule="auto"/>
      </w:pPr>
      <w:r>
        <w:separator/>
      </w:r>
    </w:p>
  </w:endnote>
  <w:endnote w:type="continuationSeparator" w:id="0">
    <w:p w:rsidR="003F3DD9" w:rsidRDefault="003F3DD9" w:rsidP="007A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274399"/>
      <w:docPartObj>
        <w:docPartGallery w:val="Page Numbers (Bottom of Page)"/>
        <w:docPartUnique/>
      </w:docPartObj>
    </w:sdtPr>
    <w:sdtContent>
      <w:p w:rsidR="007A474A" w:rsidRDefault="00FB5405">
        <w:pPr>
          <w:pStyle w:val="a6"/>
          <w:jc w:val="right"/>
        </w:pPr>
        <w:r>
          <w:fldChar w:fldCharType="begin"/>
        </w:r>
        <w:r w:rsidR="007A474A">
          <w:instrText>PAGE   \* MERGEFORMAT</w:instrText>
        </w:r>
        <w:r>
          <w:fldChar w:fldCharType="separate"/>
        </w:r>
        <w:r w:rsidR="004652FF">
          <w:rPr>
            <w:noProof/>
          </w:rPr>
          <w:t>4</w:t>
        </w:r>
        <w:r>
          <w:fldChar w:fldCharType="end"/>
        </w:r>
      </w:p>
    </w:sdtContent>
  </w:sdt>
  <w:p w:rsidR="007A474A" w:rsidRDefault="007A4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D9" w:rsidRDefault="003F3DD9" w:rsidP="007A474A">
      <w:pPr>
        <w:spacing w:after="0" w:line="240" w:lineRule="auto"/>
      </w:pPr>
      <w:r>
        <w:separator/>
      </w:r>
    </w:p>
  </w:footnote>
  <w:footnote w:type="continuationSeparator" w:id="0">
    <w:p w:rsidR="003F3DD9" w:rsidRDefault="003F3DD9" w:rsidP="007A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08A7E10"/>
    <w:multiLevelType w:val="multilevel"/>
    <w:tmpl w:val="0F46439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3">
    <w:nsid w:val="26AB1EA0"/>
    <w:multiLevelType w:val="multilevel"/>
    <w:tmpl w:val="40D4598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4">
    <w:nsid w:val="2F20080E"/>
    <w:multiLevelType w:val="multilevel"/>
    <w:tmpl w:val="81563F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>
    <w:nsid w:val="3AD705CE"/>
    <w:multiLevelType w:val="multilevel"/>
    <w:tmpl w:val="CD0E0B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63252"/>
    <w:multiLevelType w:val="multilevel"/>
    <w:tmpl w:val="73F055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7687D"/>
    <w:multiLevelType w:val="multilevel"/>
    <w:tmpl w:val="8C6C89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6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2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8">
    <w:nsid w:val="7D72557A"/>
    <w:multiLevelType w:val="multilevel"/>
    <w:tmpl w:val="EB327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AF"/>
    <w:rsid w:val="000334DD"/>
    <w:rsid w:val="0008033F"/>
    <w:rsid w:val="001353E2"/>
    <w:rsid w:val="003B5119"/>
    <w:rsid w:val="003F3DD9"/>
    <w:rsid w:val="00443AAF"/>
    <w:rsid w:val="004652FF"/>
    <w:rsid w:val="0048167E"/>
    <w:rsid w:val="00747F13"/>
    <w:rsid w:val="007A474A"/>
    <w:rsid w:val="00852C8F"/>
    <w:rsid w:val="0096111C"/>
    <w:rsid w:val="00AE4FEF"/>
    <w:rsid w:val="00B96532"/>
    <w:rsid w:val="00D45CB8"/>
    <w:rsid w:val="00F33028"/>
    <w:rsid w:val="00FB5405"/>
    <w:rsid w:val="00F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43AAF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rsid w:val="00443AAF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3AAF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1">
    <w:name w:val="Основной текст1"/>
    <w:basedOn w:val="a"/>
    <w:link w:val="Bodytext"/>
    <w:rsid w:val="00443AAF"/>
    <w:pPr>
      <w:widowControl w:val="0"/>
      <w:shd w:val="clear" w:color="auto" w:fill="FFFFFF"/>
      <w:spacing w:after="0" w:line="307" w:lineRule="exact"/>
      <w:ind w:firstLine="560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3">
    <w:name w:val="List Paragraph"/>
    <w:basedOn w:val="a"/>
    <w:uiPriority w:val="34"/>
    <w:qFormat/>
    <w:rsid w:val="00FE0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74A"/>
  </w:style>
  <w:style w:type="paragraph" w:styleId="a6">
    <w:name w:val="footer"/>
    <w:basedOn w:val="a"/>
    <w:link w:val="a7"/>
    <w:uiPriority w:val="99"/>
    <w:unhideWhenUsed/>
    <w:rsid w:val="007A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74A"/>
  </w:style>
  <w:style w:type="paragraph" w:styleId="a8">
    <w:name w:val="Balloon Text"/>
    <w:basedOn w:val="a"/>
    <w:link w:val="a9"/>
    <w:uiPriority w:val="99"/>
    <w:semiHidden/>
    <w:unhideWhenUsed/>
    <w:rsid w:val="007A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74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4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E4F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2017-01-19T13:09:00Z</cp:lastPrinted>
  <dcterms:created xsi:type="dcterms:W3CDTF">2016-09-27T15:19:00Z</dcterms:created>
  <dcterms:modified xsi:type="dcterms:W3CDTF">2017-01-20T12:36:00Z</dcterms:modified>
</cp:coreProperties>
</file>